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hanging="0"/>
        <w:jc w:val="center"/>
        <w:rPr>
          <w:rStyle w:val="Strong"/>
          <w:bCs w:val="false"/>
        </w:rPr>
      </w:pPr>
      <w:r>
        <w:rPr>
          <w:rStyle w:val="Strong"/>
          <w:bCs w:val="false"/>
        </w:rPr>
        <w:t>Перечень медицинских организаций, проводящих профилактические медицинские осмотры и диспансеризацию для оценки репродуктивного здоровья женщин и мужчин</w:t>
      </w:r>
    </w:p>
    <w:p>
      <w:pPr>
        <w:pStyle w:val="Normal"/>
        <w:ind w:hanging="0"/>
        <w:jc w:val="center"/>
        <w:rPr>
          <w:rStyle w:val="Strong"/>
          <w:b w:val="false"/>
          <w:bCs w:val="false"/>
          <w:i/>
          <w:i/>
        </w:rPr>
      </w:pPr>
      <w:r>
        <w:rPr>
          <w:rStyle w:val="Strong"/>
          <w:b w:val="false"/>
          <w:bCs w:val="false"/>
          <w:i/>
        </w:rPr>
        <w:t>(согласно Территориальной программе Республики Хакасия на 2025 г.)</w:t>
      </w:r>
    </w:p>
    <w:p>
      <w:pPr>
        <w:pStyle w:val="Normal"/>
        <w:ind w:hanging="0"/>
        <w:jc w:val="center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tbl>
      <w:tblPr>
        <w:tblStyle w:val="af8"/>
        <w:tblW w:w="82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7528"/>
      </w:tblGrid>
      <w:tr>
        <w:trPr>
          <w:trHeight w:val="20" w:hRule="atLeast"/>
        </w:trPr>
        <w:tc>
          <w:tcPr>
            <w:tcW w:w="675" w:type="dxa"/>
            <w:tcBorders/>
            <w:shd w:color="auto" w:fill="FFFFFF" w:themeFill="background1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hanging="0"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28" w:type="dxa"/>
            <w:tcBorders/>
          </w:tcPr>
          <w:p>
            <w:pPr>
              <w:pStyle w:val="ConsPlusCell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ГБУЗ РХ «Абаканская межрайонная клиническая больница»</w:t>
            </w:r>
          </w:p>
        </w:tc>
      </w:tr>
      <w:tr>
        <w:trPr>
          <w:trHeight w:val="20" w:hRule="atLeast"/>
        </w:trPr>
        <w:tc>
          <w:tcPr>
            <w:tcW w:w="675" w:type="dxa"/>
            <w:tcBorders/>
            <w:shd w:color="auto" w:fill="FFFFFF" w:themeFill="background1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hanging="0"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28" w:type="dxa"/>
            <w:tcBorders/>
          </w:tcPr>
          <w:p>
            <w:pPr>
              <w:pStyle w:val="ConsPlusCell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ГБУЗ РХ «Саяногорская межрайонная больница»</w:t>
            </w:r>
          </w:p>
        </w:tc>
      </w:tr>
      <w:tr>
        <w:trPr>
          <w:trHeight w:val="20" w:hRule="atLeast"/>
        </w:trPr>
        <w:tc>
          <w:tcPr>
            <w:tcW w:w="675" w:type="dxa"/>
            <w:tcBorders/>
            <w:shd w:color="auto" w:fill="FFFFFF" w:themeFill="background1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hanging="0"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28" w:type="dxa"/>
            <w:tcBorders/>
          </w:tcPr>
          <w:p>
            <w:pPr>
              <w:pStyle w:val="ConsPlusCell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ГБУЗ РХ «Черногорская межрайонная больница»</w:t>
            </w:r>
          </w:p>
        </w:tc>
      </w:tr>
      <w:tr>
        <w:trPr>
          <w:trHeight w:val="20" w:hRule="atLeast"/>
        </w:trPr>
        <w:tc>
          <w:tcPr>
            <w:tcW w:w="675" w:type="dxa"/>
            <w:tcBorders/>
            <w:shd w:color="auto" w:fill="FFFFFF" w:themeFill="background1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hanging="0"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28" w:type="dxa"/>
            <w:tcBorders/>
          </w:tcPr>
          <w:p>
            <w:pPr>
              <w:pStyle w:val="ConsPlusCell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ГБУЗ РХ «Абазинская городская больница»   </w:t>
            </w:r>
          </w:p>
        </w:tc>
      </w:tr>
      <w:tr>
        <w:trPr>
          <w:trHeight w:val="20" w:hRule="atLeast"/>
        </w:trPr>
        <w:tc>
          <w:tcPr>
            <w:tcW w:w="675" w:type="dxa"/>
            <w:tcBorders/>
            <w:shd w:color="auto" w:fill="FFFFFF" w:themeFill="background1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hanging="0"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28" w:type="dxa"/>
            <w:tcBorders/>
          </w:tcPr>
          <w:p>
            <w:pPr>
              <w:pStyle w:val="ConsPlusCell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ГБУЗ РХ «Сорская городская больница»</w:t>
            </w:r>
          </w:p>
        </w:tc>
      </w:tr>
      <w:tr>
        <w:trPr>
          <w:trHeight w:val="20" w:hRule="atLeast"/>
        </w:trPr>
        <w:tc>
          <w:tcPr>
            <w:tcW w:w="675" w:type="dxa"/>
            <w:tcBorders/>
            <w:shd w:color="auto" w:fill="FFFFFF" w:themeFill="background1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hanging="0"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28" w:type="dxa"/>
            <w:tcBorders/>
          </w:tcPr>
          <w:p>
            <w:pPr>
              <w:pStyle w:val="ConsPlusCell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ГБУЗ РХ «Белоярская районная больница»</w:t>
            </w:r>
          </w:p>
        </w:tc>
      </w:tr>
      <w:tr>
        <w:trPr>
          <w:trHeight w:val="20" w:hRule="atLeast"/>
        </w:trPr>
        <w:tc>
          <w:tcPr>
            <w:tcW w:w="675" w:type="dxa"/>
            <w:tcBorders/>
            <w:shd w:color="auto" w:fill="FFFFFF" w:themeFill="background1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hanging="0"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28" w:type="dxa"/>
            <w:tcBorders/>
          </w:tcPr>
          <w:p>
            <w:pPr>
              <w:pStyle w:val="ConsPlusCell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ГБУЗ РХ «Аскизская центральная районная больница»</w:t>
            </w:r>
          </w:p>
        </w:tc>
      </w:tr>
      <w:tr>
        <w:trPr>
          <w:trHeight w:val="20" w:hRule="atLeast"/>
        </w:trPr>
        <w:tc>
          <w:tcPr>
            <w:tcW w:w="675" w:type="dxa"/>
            <w:tcBorders/>
            <w:shd w:color="auto" w:fill="FFFFFF" w:themeFill="background1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hanging="0"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28" w:type="dxa"/>
            <w:tcBorders/>
          </w:tcPr>
          <w:p>
            <w:pPr>
              <w:pStyle w:val="ConsPlusCell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ГБУЗ РХ «Бейская районная больница»</w:t>
            </w:r>
          </w:p>
        </w:tc>
      </w:tr>
      <w:tr>
        <w:trPr>
          <w:trHeight w:val="20" w:hRule="atLeast"/>
        </w:trPr>
        <w:tc>
          <w:tcPr>
            <w:tcW w:w="675" w:type="dxa"/>
            <w:tcBorders/>
            <w:shd w:color="auto" w:fill="FFFFFF" w:themeFill="background1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hanging="0"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28" w:type="dxa"/>
            <w:tcBorders/>
          </w:tcPr>
          <w:p>
            <w:pPr>
              <w:pStyle w:val="ConsPlusCell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ГБУЗ РХ </w:t>
            </w:r>
            <w:r>
              <w:rPr>
                <w:rStyle w:val="FontStyle19"/>
                <w:rFonts w:eastAsia="" w:eastAsiaTheme="majorEastAsia"/>
                <w:b w:val="false"/>
                <w:kern w:val="0"/>
                <w:lang w:val="ru-RU" w:bidi="ar-SA"/>
              </w:rPr>
              <w:t xml:space="preserve">«Боградская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районная больница им. Т.И. Ануфриевой</w:t>
            </w:r>
            <w:r>
              <w:rPr>
                <w:rStyle w:val="FontStyle19"/>
                <w:rFonts w:eastAsia="" w:eastAsiaTheme="majorEastAsia"/>
                <w:b w:val="false"/>
                <w:kern w:val="0"/>
                <w:lang w:val="ru-RU" w:bidi="ar-SA"/>
              </w:rPr>
              <w:t>»</w:t>
            </w:r>
          </w:p>
        </w:tc>
      </w:tr>
      <w:tr>
        <w:trPr>
          <w:trHeight w:val="20" w:hRule="atLeast"/>
        </w:trPr>
        <w:tc>
          <w:tcPr>
            <w:tcW w:w="675" w:type="dxa"/>
            <w:tcBorders/>
            <w:shd w:color="auto" w:fill="FFFFFF" w:themeFill="background1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hanging="0"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28" w:type="dxa"/>
            <w:tcBorders/>
          </w:tcPr>
          <w:p>
            <w:pPr>
              <w:pStyle w:val="ConsPlusCell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ГБУЗ РХ «Копьёвская районная больница» </w:t>
            </w:r>
          </w:p>
        </w:tc>
      </w:tr>
      <w:tr>
        <w:trPr>
          <w:trHeight w:val="20" w:hRule="atLeast"/>
        </w:trPr>
        <w:tc>
          <w:tcPr>
            <w:tcW w:w="675" w:type="dxa"/>
            <w:tcBorders/>
            <w:shd w:color="auto" w:fill="FFFFFF" w:themeFill="background1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hanging="0"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28" w:type="dxa"/>
            <w:tcBorders/>
          </w:tcPr>
          <w:p>
            <w:pPr>
              <w:pStyle w:val="ConsPlusCell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ГБУЗ РХ «Таштыпская районная больница» </w:t>
            </w:r>
          </w:p>
        </w:tc>
      </w:tr>
      <w:tr>
        <w:trPr>
          <w:trHeight w:val="20" w:hRule="atLeast"/>
        </w:trPr>
        <w:tc>
          <w:tcPr>
            <w:tcW w:w="675" w:type="dxa"/>
            <w:tcBorders/>
            <w:shd w:color="auto" w:fill="FFFFFF" w:themeFill="background1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hanging="0"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28" w:type="dxa"/>
            <w:tcBorders/>
          </w:tcPr>
          <w:p>
            <w:pPr>
              <w:pStyle w:val="ConsPlusCell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ГБУЗ РХ «Усть-Абаканская районная больница им. Н.И. Солошенко»</w:t>
            </w:r>
          </w:p>
        </w:tc>
      </w:tr>
      <w:tr>
        <w:trPr>
          <w:trHeight w:val="20" w:hRule="atLeast"/>
        </w:trPr>
        <w:tc>
          <w:tcPr>
            <w:tcW w:w="675" w:type="dxa"/>
            <w:tcBorders/>
            <w:shd w:color="auto" w:fill="FFFFFF" w:themeFill="background1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hanging="0"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28" w:type="dxa"/>
            <w:tcBorders/>
          </w:tcPr>
          <w:p>
            <w:pPr>
              <w:pStyle w:val="ConsPlusCell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ГБУЗ РХ «Ширинская  центральная районная больница» </w:t>
            </w:r>
          </w:p>
        </w:tc>
      </w:tr>
    </w:tbl>
    <w:p>
      <w:pPr>
        <w:pStyle w:val="Normal"/>
        <w:ind w:hanging="0"/>
        <w:jc w:val="center"/>
        <w:rPr>
          <w:rStyle w:val="Strong"/>
          <w:b w:val="false"/>
          <w:bCs w:val="false"/>
          <w:i/>
          <w:i/>
        </w:rPr>
      </w:pPr>
      <w:r>
        <w:rPr>
          <w:b w:val="false"/>
          <w:bCs w:val="false"/>
          <w:i/>
        </w:rPr>
      </w:r>
    </w:p>
    <w:p>
      <w:pPr>
        <w:pStyle w:val="Normal"/>
        <w:ind w:hanging="0"/>
        <w:jc w:val="center"/>
        <w:rPr>
          <w:rStyle w:val="Strong"/>
          <w:b w:val="false"/>
          <w:bCs w:val="false"/>
          <w:i/>
          <w:i/>
        </w:rPr>
      </w:pPr>
      <w:r>
        <w:rPr>
          <w:b w:val="false"/>
          <w:bCs w:val="false"/>
          <w:i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itka Smal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ᵜ"/>
      <w:lvlJc w:val="center"/>
      <w:pPr>
        <w:tabs>
          <w:tab w:val="num" w:pos="0"/>
        </w:tabs>
        <w:ind w:left="1429" w:hanging="360"/>
      </w:pPr>
      <w:rPr>
        <w:rFonts w:ascii="Tahoma" w:hAnsi="Tahoma" w:cs="Tahoma" w:hint="default"/>
        <w:color w:val="7030A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itka Small" w:hAnsi="Sitka Small" w:cs="Sitka Smal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Sitka Small" w:hAnsi="Sitka Small" w:cs="Sitka Smal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ajorHAnsi" w:cstheme="minorBidi" w:eastAsiaTheme="minorHAnsi" w:hAnsiTheme="majorHAnsi"/>
        <w:sz w:val="26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/>
    <w:lsdException w:name="Default Paragraph Font" w:uiPriority="1"/>
    <w:lsdException w:name="Subtitle" w:uiPriority="11" w:semiHidden="0" w:unhideWhenUsed="0"/>
    <w:lsdException w:name="Strong" w:uiPriority="22" w:semiHidden="0" w:unhideWhenUsed="0"/>
    <w:lsdException w:name="Emphasis" w:uiPriority="20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2eef"/>
    <w:pPr>
      <w:widowControl/>
      <w:bidi w:val="0"/>
      <w:spacing w:before="0" w:after="0"/>
      <w:ind w:firstLine="709"/>
      <w:contextualSpacing/>
      <w:jc w:val="both"/>
    </w:pPr>
    <w:rPr>
      <w:rFonts w:ascii="Times New Roman" w:hAnsi="Times New Roman" w:cs="Times New Roman" w:eastAsia="Times New Roman" w:asciiTheme="majorHAnsi" w:eastAsiaTheme="minorHAnsi" w:hAnsiTheme="majorHAnsi"/>
      <w:color w:val="auto"/>
      <w:kern w:val="0"/>
      <w:sz w:val="26"/>
      <w:szCs w:val="26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3234e2"/>
    <w:pPr>
      <w:keepNext w:val="true"/>
      <w:keepLines/>
      <w:ind w:hanging="0"/>
      <w:jc w:val="center"/>
      <w:outlineLvl w:val="0"/>
    </w:pPr>
    <w:rPr>
      <w:rFonts w:eastAsia="" w:cs="" w:cstheme="majorBidi"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3234e2"/>
    <w:pPr>
      <w:keepNext w:val="true"/>
      <w:keepLines/>
      <w:ind w:hanging="0"/>
      <w:jc w:val="center"/>
      <w:outlineLvl w:val="1"/>
    </w:pPr>
    <w:rPr>
      <w:rFonts w:ascii="Times New Roman" w:hAnsi="Times New Roman" w:eastAsia="" w:cs="" w:asciiTheme="majorHAnsi" w:cstheme="majorBidi" w:eastAsiaTheme="majorEastAsia" w:hAnsiTheme="majorHAnsi"/>
      <w:b/>
      <w:bCs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3234e2"/>
    <w:pPr>
      <w:keepNext w:val="true"/>
      <w:keepLines/>
      <w:ind w:hanging="0"/>
      <w:jc w:val="center"/>
      <w:outlineLvl w:val="2"/>
    </w:pPr>
    <w:rPr>
      <w:rFonts w:ascii="Times New Roman" w:hAnsi="Times New Roman" w:eastAsia="" w:cs="" w:asciiTheme="majorHAnsi" w:cstheme="majorBidi" w:eastAsiaTheme="majorEastAsia" w:hAnsiTheme="majorHAnsi"/>
      <w:b/>
      <w:bCs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3234e2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234e2"/>
    <w:rPr>
      <w:rFonts w:ascii="Times New Roman" w:hAnsi="Times New Roman" w:eastAsia="" w:cs="" w:cstheme="majorBidi" w:eastAsiaTheme="majorEastAsia"/>
      <w:b/>
      <w:bCs/>
      <w:sz w:val="28"/>
      <w:szCs w:val="28"/>
    </w:rPr>
  </w:style>
  <w:style w:type="character" w:styleId="4" w:customStyle="1">
    <w:name w:val="Заголовок 4 Знак"/>
    <w:basedOn w:val="DefaultParagraphFont"/>
    <w:uiPriority w:val="9"/>
    <w:qFormat/>
    <w:rsid w:val="003234e2"/>
    <w:rPr>
      <w:rFonts w:ascii="Times New Roman" w:hAnsi="Times New Roman" w:cs="Times New Roman"/>
    </w:rPr>
  </w:style>
  <w:style w:type="character" w:styleId="2" w:customStyle="1">
    <w:name w:val="Заголовок 2 Знак"/>
    <w:basedOn w:val="DefaultParagraphFont"/>
    <w:uiPriority w:val="9"/>
    <w:qFormat/>
    <w:rsid w:val="003234e2"/>
    <w:rPr>
      <w:rFonts w:eastAsia="" w:cs="" w:cstheme="majorBidi" w:eastAsiaTheme="majorEastAsia"/>
      <w:b/>
      <w:bCs/>
    </w:rPr>
  </w:style>
  <w:style w:type="character" w:styleId="3" w:customStyle="1">
    <w:name w:val="Заголовок 3 Знак"/>
    <w:basedOn w:val="DefaultParagraphFont"/>
    <w:uiPriority w:val="9"/>
    <w:qFormat/>
    <w:rsid w:val="003234e2"/>
    <w:rPr>
      <w:rFonts w:eastAsia="" w:cs="" w:cstheme="majorBidi" w:eastAsiaTheme="majorEastAsia"/>
      <w:b/>
      <w:bCs/>
    </w:rPr>
  </w:style>
  <w:style w:type="character" w:styleId="Style10" w:customStyle="1">
    <w:name w:val="Подназвание Знак"/>
    <w:basedOn w:val="DefaultParagraphFont"/>
    <w:link w:val="Style22"/>
    <w:qFormat/>
    <w:rsid w:val="003234e2"/>
    <w:rPr>
      <w:rFonts w:ascii="Times New Roman" w:hAnsi="Times New Roman"/>
      <w:b/>
      <w:color w:val="9900FF"/>
      <w:sz w:val="30"/>
      <w:szCs w:val="30"/>
    </w:rPr>
  </w:style>
  <w:style w:type="character" w:styleId="Style11" w:customStyle="1">
    <w:name w:val="Рисунок Знак"/>
    <w:basedOn w:val="DefaultParagraphFont"/>
    <w:link w:val="Style23"/>
    <w:qFormat/>
    <w:rsid w:val="003234e2"/>
    <w:rPr>
      <w:rFonts w:ascii="Times New Roman" w:hAnsi="Times New Roman" w:cs="Times New Roman"/>
      <w:sz w:val="24"/>
      <w:szCs w:val="24"/>
      <w:lang w:eastAsia="ru-RU"/>
    </w:rPr>
  </w:style>
  <w:style w:type="character" w:styleId="Style12" w:customStyle="1">
    <w:name w:val="Красивый маркер Знак"/>
    <w:basedOn w:val="DefaultParagraphFont"/>
    <w:link w:val="Style24"/>
    <w:qFormat/>
    <w:rsid w:val="003234e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 w:customStyle="1">
    <w:name w:val="Табличный Знак"/>
    <w:basedOn w:val="DefaultParagraphFont"/>
    <w:link w:val="Style25"/>
    <w:qFormat/>
    <w:rsid w:val="003234e2"/>
    <w:rPr>
      <w:rFonts w:ascii="Times New Roman" w:hAnsi="Times New Roman" w:cs="Times New Roman"/>
      <w:sz w:val="24"/>
      <w:szCs w:val="2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234e2"/>
    <w:rPr>
      <w:rFonts w:ascii="Tahoma" w:hAnsi="Tahoma" w:cs="Tahoma"/>
      <w:sz w:val="16"/>
      <w:szCs w:val="16"/>
    </w:rPr>
  </w:style>
  <w:style w:type="character" w:styleId="Style15" w:customStyle="1">
    <w:name w:val="Строгий маркер Знак"/>
    <w:basedOn w:val="DefaultParagraphFont"/>
    <w:link w:val="Style26"/>
    <w:qFormat/>
    <w:rsid w:val="008d14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e64c0b"/>
    <w:rPr>
      <w:rFonts w:ascii="Times New Roman" w:hAnsi="Times New Roman" w:cs="Times New Roman"/>
      <w:sz w:val="22"/>
    </w:rPr>
  </w:style>
  <w:style w:type="character" w:styleId="Style17" w:customStyle="1">
    <w:name w:val="Нижний колонтитул Знак"/>
    <w:basedOn w:val="DefaultParagraphFont"/>
    <w:uiPriority w:val="99"/>
    <w:qFormat/>
    <w:rsid w:val="00e64c0b"/>
    <w:rPr>
      <w:rFonts w:ascii="Times New Roman" w:hAnsi="Times New Roman" w:cs="Times New Roman"/>
      <w:sz w:val="22"/>
    </w:rPr>
  </w:style>
  <w:style w:type="character" w:styleId="Style18" w:customStyle="1">
    <w:name w:val="марк. список Знак"/>
    <w:basedOn w:val="DefaultParagraphFont"/>
    <w:link w:val="Style28"/>
    <w:qFormat/>
    <w:rsid w:val="009013c2"/>
    <w:rPr>
      <w:rFonts w:ascii="Times New Roman" w:hAnsi="Times New Roman" w:cs="Times New Roman"/>
    </w:rPr>
  </w:style>
  <w:style w:type="character" w:styleId="Style19" w:customStyle="1">
    <w:name w:val="многоур.список Знак"/>
    <w:basedOn w:val="DefaultParagraphFont"/>
    <w:link w:val="Style29"/>
    <w:qFormat/>
    <w:rsid w:val="00792e2d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927d7"/>
    <w:rPr>
      <w:b/>
      <w:bCs/>
    </w:rPr>
  </w:style>
  <w:style w:type="character" w:styleId="FontStyle19" w:customStyle="1">
    <w:name w:val="Font Style19"/>
    <w:qFormat/>
    <w:rsid w:val="00570a23"/>
    <w:rPr>
      <w:rFonts w:ascii="Times New Roman" w:hAnsi="Times New Roman" w:cs="Times New Roman"/>
      <w:b/>
      <w:bCs/>
      <w:sz w:val="24"/>
      <w:szCs w:val="24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  <w:contextualSpacing w:val="false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 w:val="false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  <w:contextualSpacing w:val="false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 w:customStyle="1">
    <w:name w:val="Подназвание"/>
    <w:basedOn w:val="Normal"/>
    <w:next w:val="Normal"/>
    <w:link w:val="Style10"/>
    <w:qFormat/>
    <w:rsid w:val="003234e2"/>
    <w:pPr>
      <w:spacing w:before="200" w:after="200"/>
      <w:ind w:hanging="0"/>
      <w:contextualSpacing w:val="false"/>
      <w:jc w:val="center"/>
    </w:pPr>
    <w:rPr>
      <w:rFonts w:cs="" w:cstheme="minorBidi"/>
      <w:b/>
      <w:color w:val="9900FF"/>
      <w:sz w:val="30"/>
      <w:szCs w:val="30"/>
    </w:rPr>
  </w:style>
  <w:style w:type="paragraph" w:styleId="Style23" w:customStyle="1">
    <w:name w:val="Рисунок"/>
    <w:basedOn w:val="Normal"/>
    <w:link w:val="Style11"/>
    <w:qFormat/>
    <w:rsid w:val="003234e2"/>
    <w:pPr>
      <w:spacing w:before="120" w:after="120"/>
      <w:ind w:hanging="0"/>
      <w:contextualSpacing w:val="false"/>
      <w:jc w:val="center"/>
    </w:pPr>
    <w:rPr>
      <w:sz w:val="24"/>
      <w:szCs w:val="24"/>
      <w:lang w:eastAsia="ru-RU"/>
    </w:rPr>
  </w:style>
  <w:style w:type="paragraph" w:styleId="Style24" w:customStyle="1">
    <w:name w:val="Красивый маркер"/>
    <w:basedOn w:val="Normal"/>
    <w:next w:val="Normal"/>
    <w:link w:val="Style12"/>
    <w:qFormat/>
    <w:rsid w:val="008d1464"/>
    <w:pPr>
      <w:numPr>
        <w:ilvl w:val="0"/>
        <w:numId w:val="1"/>
      </w:numPr>
      <w:ind w:firstLine="567" w:left="0"/>
    </w:pPr>
    <w:rPr>
      <w:rFonts w:eastAsia="Times New Roman"/>
      <w:sz w:val="28"/>
      <w:szCs w:val="20"/>
      <w:lang w:eastAsia="ru-RU"/>
    </w:rPr>
  </w:style>
  <w:style w:type="paragraph" w:styleId="Style25" w:customStyle="1">
    <w:name w:val="Табличный"/>
    <w:basedOn w:val="Normal"/>
    <w:link w:val="Style13"/>
    <w:qFormat/>
    <w:rsid w:val="003234e2"/>
    <w:pPr>
      <w:tabs>
        <w:tab w:val="clear" w:pos="708"/>
        <w:tab w:val="left" w:pos="426" w:leader="none"/>
      </w:tabs>
      <w:ind w:hanging="0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234e2"/>
    <w:pPr/>
    <w:rPr>
      <w:rFonts w:ascii="Tahoma" w:hAnsi="Tahoma" w:cs="Tahoma"/>
      <w:sz w:val="16"/>
      <w:szCs w:val="16"/>
    </w:rPr>
  </w:style>
  <w:style w:type="paragraph" w:styleId="Style26" w:customStyle="1">
    <w:name w:val="Строгий маркер"/>
    <w:basedOn w:val="Normal"/>
    <w:link w:val="Style15"/>
    <w:qFormat/>
    <w:rsid w:val="008d1464"/>
    <w:pPr>
      <w:numPr>
        <w:ilvl w:val="0"/>
        <w:numId w:val="2"/>
      </w:numPr>
      <w:ind w:firstLine="567" w:left="0"/>
    </w:pPr>
    <w:rPr>
      <w:rFonts w:eastAsia="Times New Roman"/>
      <w:sz w:val="24"/>
      <w:szCs w:val="24"/>
      <w:lang w:eastAsia="ru-RU"/>
    </w:rPr>
  </w:style>
  <w:style w:type="paragraph" w:styleId="Style27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e64c0b"/>
    <w:pPr>
      <w:tabs>
        <w:tab w:val="clear" w:pos="708"/>
        <w:tab w:val="center" w:pos="4677" w:leader="none"/>
        <w:tab w:val="right" w:pos="9355" w:leader="none"/>
      </w:tabs>
      <w:ind w:hanging="0"/>
      <w:jc w:val="center"/>
    </w:pPr>
    <w:rPr>
      <w:sz w:val="22"/>
    </w:rPr>
  </w:style>
  <w:style w:type="paragraph" w:styleId="Footer">
    <w:name w:val="Footer"/>
    <w:basedOn w:val="Header"/>
    <w:link w:val="Style17"/>
    <w:uiPriority w:val="99"/>
    <w:unhideWhenUsed/>
    <w:rsid w:val="00e64c0b"/>
    <w:pPr/>
    <w:rPr/>
  </w:style>
  <w:style w:type="paragraph" w:styleId="Style28" w:customStyle="1">
    <w:name w:val="марк. список"/>
    <w:basedOn w:val="Normal"/>
    <w:link w:val="Style18"/>
    <w:qFormat/>
    <w:rsid w:val="009013c2"/>
    <w:pPr>
      <w:numPr>
        <w:ilvl w:val="0"/>
        <w:numId w:val="4"/>
      </w:numPr>
    </w:pPr>
    <w:rPr/>
  </w:style>
  <w:style w:type="paragraph" w:styleId="Style29" w:customStyle="1">
    <w:name w:val="многоур.список"/>
    <w:basedOn w:val="Normal"/>
    <w:link w:val="Style19"/>
    <w:qFormat/>
    <w:rsid w:val="00792e2d"/>
    <w:pPr>
      <w:numPr>
        <w:ilvl w:val="0"/>
        <w:numId w:val="3"/>
      </w:numPr>
    </w:pPr>
    <w:rPr/>
  </w:style>
  <w:style w:type="paragraph" w:styleId="ConsPlusCell" w:customStyle="1">
    <w:name w:val="ConsPlusCell"/>
    <w:uiPriority w:val="99"/>
    <w:qFormat/>
    <w:rsid w:val="00570a23"/>
    <w:pPr>
      <w:widowControl w:val="false"/>
      <w:bidi w:val="0"/>
      <w:spacing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570a23"/>
    <w:pPr>
      <w:spacing w:lineRule="auto" w:line="276" w:before="0" w:after="200"/>
      <w:ind w:hanging="0" w:left="720"/>
      <w:contextualSpacing/>
      <w:jc w:val="left"/>
    </w:pPr>
    <w:rPr>
      <w:rFonts w:ascii="Times New Roman" w:hAnsi="Times New Roman" w:cs="" w:asciiTheme="minorHAnsi" w:cstheme="minorBidi" w:hAnsi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5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5"/>
    <w:uiPriority w:val="59"/>
    <w:rsid w:val="00570a23"/>
    <w:pPr>
      <w:jc w:val="left"/>
    </w:pPr>
    <w:rPr>
      <w:rFonts w:asciiTheme="minorHAnsi" w:hAnsi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й набор шрифтов">
      <a:majorFont>
        <a:latin typeface="Times New Roman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LibreOffice/7.6.4.1$Windows_X86_64 LibreOffice_project/e19e193f88cd6c0525a17fb7a176ed8e6a3e2aa1</Application>
  <AppVersion>15.0000</AppVersion>
  <Pages>1</Pages>
  <Words>111</Words>
  <Characters>745</Characters>
  <CharactersWithSpaces>835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2024-01-18T04:03:00Z</dcterms:created>
  <dc:creator>Юрист</dc:creator>
  <dc:description/>
  <dc:language>ru-RU</dc:language>
  <cp:lastModifiedBy>Юрист</cp:lastModifiedBy>
  <dcterms:modified xsi:type="dcterms:W3CDTF">2025-01-17T04:42:00Z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